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7652"/>
        <w:gridCol w:w="1703"/>
      </w:tblGrid>
      <w:tr w:rsidR="00486F7E" w:rsidRPr="00486F7E" w:rsidTr="00486F7E">
        <w:trPr>
          <w:gridAfter w:val="1"/>
          <w:wAfter w:w="3060" w:type="dxa"/>
        </w:trPr>
        <w:tc>
          <w:tcPr>
            <w:tcW w:w="0" w:type="auto"/>
            <w:shd w:val="clear" w:color="auto" w:fill="EBFAFF"/>
            <w:vAlign w:val="center"/>
            <w:hideMark/>
          </w:tcPr>
          <w:p w:rsidR="00486F7E" w:rsidRPr="00486F7E" w:rsidRDefault="00486F7E" w:rsidP="00486F7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486F7E" w:rsidRPr="00486F7E" w:rsidTr="00486F7E">
        <w:tc>
          <w:tcPr>
            <w:tcW w:w="1117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486F7E" w:rsidRPr="00486F7E" w:rsidRDefault="00486F7E" w:rsidP="00486F7E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</w:pPr>
            <w:r w:rsidRPr="00486F7E">
              <w:rPr>
                <w:rFonts w:ascii="Verdana" w:eastAsia="Times New Roman" w:hAnsi="Verdana" w:cs="Times New Roman"/>
                <w:color w:val="12A4D8"/>
                <w:kern w:val="36"/>
                <w:sz w:val="28"/>
                <w:szCs w:val="28"/>
                <w:lang w:eastAsia="ru-RU"/>
              </w:rPr>
              <w:t>Доступ к информационным системам и информационно-телекоммуникационным сетям</w:t>
            </w:r>
          </w:p>
          <w:p w:rsidR="00486F7E" w:rsidRPr="00486F7E" w:rsidRDefault="00486F7E" w:rsidP="00486F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Сведения о доступе к информационным системам и информационно-телекоммуникационным сетям</w:t>
            </w:r>
            <w:r w:rsidRPr="00486F7E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lang w:eastAsia="ru-RU"/>
              </w:rPr>
              <w:t> </w:t>
            </w:r>
            <w:r w:rsidRPr="00486F7E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 xml:space="preserve">СП </w:t>
            </w:r>
            <w:r w:rsidRPr="00486F7E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3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лагира</w:t>
            </w:r>
            <w:r w:rsidRPr="00486F7E">
              <w:rPr>
                <w:rFonts w:ascii="Times New Roman" w:eastAsia="Times New Roman" w:hAnsi="Times New Roman" w:cs="Times New Roman"/>
                <w:color w:val="0000CD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может воспользоваться техническими и сетевыми ресурсами для выполнения учебных задач.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создан, постоянно пополняющийся и обновляющийся сайт.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  имеет доступ к сети Интернет.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организации работы с информационными системами и телекоммуникационными сетями используются:</w:t>
            </w:r>
          </w:p>
          <w:p w:rsid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по работе учителей и школьников в сети Интернет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сети Интернет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Полезный контент" w:history="1"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4B0082"/>
                  <w:sz w:val="24"/>
                  <w:szCs w:val="24"/>
                  <w:u w:val="single"/>
                  <w:lang w:eastAsia="ru-RU"/>
                </w:rPr>
                <w:t xml:space="preserve">Полезный </w:t>
              </w:r>
              <w:proofErr w:type="spellStart"/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4B0082"/>
                  <w:sz w:val="24"/>
                  <w:szCs w:val="24"/>
                  <w:u w:val="single"/>
                  <w:lang w:eastAsia="ru-RU"/>
                </w:rPr>
                <w:t>контент</w:t>
              </w:r>
              <w:proofErr w:type="spellEnd"/>
            </w:hyperlink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Лига безопасного Интернета" w:history="1"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4B0082"/>
                  <w:sz w:val="24"/>
                  <w:szCs w:val="24"/>
                  <w:u w:val="single"/>
                  <w:lang w:eastAsia="ru-RU"/>
                </w:rPr>
                <w:t>Лига безопасного Интернета</w:t>
              </w:r>
            </w:hyperlink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Спрпавочник по днтской безопасности в Интернете" w:history="1"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4B0082"/>
                  <w:sz w:val="24"/>
                  <w:szCs w:val="24"/>
                  <w:u w:val="single"/>
                  <w:lang w:eastAsia="ru-RU"/>
                </w:rPr>
                <w:t>Как обеспечить безопасность детей в Интер</w:t>
              </w:r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4B0082"/>
                  <w:sz w:val="24"/>
                  <w:szCs w:val="24"/>
                  <w:u w:val="single"/>
                  <w:lang w:eastAsia="ru-RU"/>
                </w:rPr>
                <w:t>н</w:t>
              </w:r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4B0082"/>
                  <w:sz w:val="24"/>
                  <w:szCs w:val="24"/>
                  <w:u w:val="single"/>
                  <w:lang w:eastAsia="ru-RU"/>
                </w:rPr>
                <w:t>ете</w:t>
              </w:r>
            </w:hyperlink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4B0082"/>
                  <w:sz w:val="24"/>
                  <w:szCs w:val="24"/>
                  <w:u w:val="single"/>
                  <w:lang w:eastAsia="ru-RU"/>
                </w:rPr>
                <w:t>Линия</w:t>
              </w:r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006400"/>
                  <w:sz w:val="24"/>
                  <w:szCs w:val="24"/>
                  <w:u w:val="single"/>
                  <w:lang w:eastAsia="ru-RU"/>
                </w:rPr>
                <w:t> </w:t>
              </w:r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4B0082"/>
                  <w:sz w:val="24"/>
                  <w:szCs w:val="24"/>
                  <w:u w:val="single"/>
                  <w:lang w:eastAsia="ru-RU"/>
                </w:rPr>
                <w:t>помощи «Де</w:t>
              </w:r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4B0082"/>
                  <w:sz w:val="24"/>
                  <w:szCs w:val="24"/>
                  <w:u w:val="single"/>
                  <w:lang w:eastAsia="ru-RU"/>
                </w:rPr>
                <w:t>т</w:t>
              </w:r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4B0082"/>
                  <w:sz w:val="24"/>
                  <w:szCs w:val="24"/>
                  <w:u w:val="single"/>
                  <w:lang w:eastAsia="ru-RU"/>
                </w:rPr>
                <w:t xml:space="preserve">и </w:t>
              </w:r>
              <w:proofErr w:type="spellStart"/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4B0082"/>
                  <w:sz w:val="24"/>
                  <w:szCs w:val="24"/>
                  <w:u w:val="single"/>
                  <w:lang w:eastAsia="ru-RU"/>
                </w:rPr>
                <w:t>Онлайн</w:t>
              </w:r>
              <w:proofErr w:type="spellEnd"/>
              <w:r w:rsidRPr="00486F7E">
                <w:rPr>
                  <w:rFonts w:ascii="Times New Roman" w:eastAsia="Times New Roman" w:hAnsi="Times New Roman" w:cs="Times New Roman"/>
                  <w:b/>
                  <w:bCs/>
                  <w:color w:val="006400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Использование Интернета является безопасным, если выполняются три основных правила: 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Защитите свой компьютер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Регулярно обновляйте операционную систему.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Используйте антивирусную программу.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Применяйте брандмауэр.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Создавайте резервные копии важных файлов.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Будьте осторожны при загрузке новых файлов.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Защитите себя в Интернете</w:t>
            </w:r>
            <w:proofErr w:type="gram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С</w:t>
            </w:r>
            <w:proofErr w:type="gram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осторожностью разглашайте личную информацию.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Помните, что в Интернете не вся информация надежна и не все пользователи откровенны.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Соблюдайте правила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· Закону необходимо подчиняться даже в Интернете.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· При работе в Интернете не забывайте заботиться об остальных так 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же, как о себе.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Классификатор</w:t>
            </w:r>
            <w:r w:rsidRPr="00486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86F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информации, доступ к которой учащихся запрещен 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1.Пропаганда войны, разжигание ненависти и вражды, пропаганда порнографии и антиобщественного поведения: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информация, направленная на пропаганду войны, разжигание национальной, расовой или религиозной ненависти и вражды;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информация, пропагандирующая порнографию, культ насилия и жестокости, наркоманию, токсикоманию, антиобщественное поведение.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.Злоупотребление свободой СМИ /экстремизм: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3.Злоупотребление свободой СМИ / наркотические средства: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пропаганду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4.Злоупотребление свободой СМИ / информация с огра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ниченным доступом: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контртеррористической</w:t>
            </w:r>
            <w:proofErr w:type="spell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.Злоупотребление свободой СМИ / скрытое воздействие</w:t>
            </w:r>
            <w:proofErr w:type="gram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6.Экстремистские материалы или экстремистская деятельность (экстремизм):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      </w:r>
            <w:proofErr w:type="gram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этнической, социальной, расовой, национальной или религиозной группы;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насильственное изменение основ конституционного строя и 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целостности Российской Федерации;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подрыв безопасности Российской Федерации;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захват или присвоение властных полномочий;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незаконных вооруженных формирований;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террористической деятельности либо публичное оправдание терроризма;</w:t>
            </w:r>
            <w:proofErr w:type="gram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унижение национального достоинства;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  <w:proofErr w:type="gram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  <w:proofErr w:type="gram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.Вредоносные программы</w:t>
            </w:r>
            <w:proofErr w:type="gram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.Преступления</w:t>
            </w:r>
            <w:proofErr w:type="gram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клевета (распространение заведомо ложных сведений, порочащих честь и достоинство другого лица или подрывающих его репутацию);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оскорбление (унижение чести и достоинства другого лица, выраженное в неприлично форме);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публичные призывы к осуществлению террористической деятельности или публичное оправдание терроризма;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склонение к потреблению наркотических средств и психотропных веществ;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незаконное распространение или рекламирование порнографических материалов;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публичные призывы к осуществлению экстремистской деятельности;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публичные призывы к развязыванию агрессивной войны.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9.Ненадлежащая реклама</w:t>
            </w:r>
            <w:proofErr w:type="gram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информация, содержащая рекламу алкогольной продукции и табачных изделий.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6F7E" w:rsidRPr="00486F7E" w:rsidRDefault="00486F7E" w:rsidP="00486F7E">
            <w:pPr>
              <w:shd w:val="clear" w:color="auto" w:fill="FFFFFF"/>
              <w:spacing w:before="100" w:beforeAutospacing="1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.Информация с ограниченным доступом</w:t>
            </w:r>
            <w:proofErr w:type="gramStart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8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информация, составляющая государственную, коммерческую, служебную или иную специально охраняемую законом тайну.</w:t>
            </w:r>
          </w:p>
          <w:p w:rsidR="00486F7E" w:rsidRPr="00486F7E" w:rsidRDefault="00486F7E" w:rsidP="00486F7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0" w:type="dxa"/>
            <w:shd w:val="clear" w:color="auto" w:fill="EBFAFF"/>
            <w:tcMar>
              <w:top w:w="0" w:type="dxa"/>
              <w:left w:w="150" w:type="dxa"/>
              <w:bottom w:w="0" w:type="dxa"/>
              <w:right w:w="75" w:type="dxa"/>
            </w:tcMar>
            <w:hideMark/>
          </w:tcPr>
          <w:p w:rsidR="00486F7E" w:rsidRPr="00486F7E" w:rsidRDefault="00486F7E" w:rsidP="00486F7E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15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86F7E" w:rsidRPr="00486F7E" w:rsidTr="00486F7E">
        <w:trPr>
          <w:trHeight w:val="225"/>
        </w:trPr>
        <w:tc>
          <w:tcPr>
            <w:tcW w:w="0" w:type="auto"/>
            <w:shd w:val="clear" w:color="auto" w:fill="EBFAFF"/>
            <w:vAlign w:val="center"/>
            <w:hideMark/>
          </w:tcPr>
          <w:p w:rsidR="00486F7E" w:rsidRPr="00486F7E" w:rsidRDefault="00486F7E" w:rsidP="00486F7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BFAFF"/>
            <w:vAlign w:val="center"/>
            <w:hideMark/>
          </w:tcPr>
          <w:p w:rsidR="00486F7E" w:rsidRPr="00486F7E" w:rsidRDefault="00486F7E" w:rsidP="0048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A48" w:rsidRDefault="00700A48"/>
    <w:sectPr w:rsidR="00700A48" w:rsidSect="0070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8BB"/>
    <w:multiLevelType w:val="multilevel"/>
    <w:tmpl w:val="36C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F7E"/>
    <w:rsid w:val="00486F7E"/>
    <w:rsid w:val="0070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48"/>
  </w:style>
  <w:style w:type="paragraph" w:styleId="1">
    <w:name w:val="heading 1"/>
    <w:basedOn w:val="a"/>
    <w:link w:val="10"/>
    <w:uiPriority w:val="9"/>
    <w:qFormat/>
    <w:rsid w:val="00486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6F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F7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6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6F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6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6F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45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44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9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0293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61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6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48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ru/goodtoknow/familysafe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internet.ru/" TargetMode="External"/><Relationship Id="rId5" Type="http://schemas.openxmlformats.org/officeDocument/2006/relationships/hyperlink" Target="http://i-deti.org/useful-cont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Аслан</cp:lastModifiedBy>
  <cp:revision>1</cp:revision>
  <dcterms:created xsi:type="dcterms:W3CDTF">2019-09-11T20:51:00Z</dcterms:created>
  <dcterms:modified xsi:type="dcterms:W3CDTF">2019-09-11T21:01:00Z</dcterms:modified>
</cp:coreProperties>
</file>