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5" w:rsidRDefault="001135A5" w:rsidP="001135A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69806898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Пояснительная записка 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русскому языку для 9 класса составлена на основе Образовательного стандарта основного общего образования по русскому языку, Примерной программы основного (общего) образования  по русскому языку (базовый уровень). 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Преподавание русского языка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целей: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35A5" w:rsidRDefault="001135A5" w:rsidP="001135A5">
      <w:pPr>
        <w:pStyle w:val="ParagraphStyle"/>
        <w:tabs>
          <w:tab w:val="right" w:leader="underscore" w:pos="9645"/>
        </w:tabs>
        <w:spacing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уровню подготовки выпускников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русского языка ученик должен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Знать/понимать: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смысл понятий: речь устная и письменная; монолог и диалог; сфера и ситуация речевого общения;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признаки разговорной речи, научного, публицистического, официально-делового стилей, языка художественной литературы; текста и его функционально-смысловых типов (повествования, описания, рассуждения);</w:t>
      </w:r>
      <w:proofErr w:type="gramEnd"/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особенности основных жанров научного, публицистического, официально-делового стилей и разговорной речи;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основные единицы языка, их признаки;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  <w:proofErr w:type="gramEnd"/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Речевая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аудирование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фиксировать на письме информацию исходного текста в виде тезисов, конспектов, резюме, полного или сжатого пересказа; формулировать вопросы по содержанию текста; замечать в собственной и чужой речи отступления от норм литературного языка;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чтение: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понимать коммуникативную тему, цель чтения текста и в соответствии с этим организовывать процесс чтения; составлять конспект прочитанного текста; оценивать степень понимания содержания прочитанного текста; прогнозировать возможное развитие основной мысли до чтения лингвистического текста.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говорение: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создавать устные монологические высказывания на актуальные социально-культурные, нравственно-этические, социально-бытовые, учебные темы;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строить научное рассуждение по сложным вопросам школьного курса русского языка;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письмо: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(развертывание содержания по плану, правильность выделения абзацев в тексте,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наличие грамматической связи предложений в тексте, владение нормами правописания);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вводить в текст изложения элементы сочинения (типа рассуждения, описания, повествования); писать небольшие по объему сочинения на основе прочитанного или прослушанного текста; составлять тезисы и конспект небольшой статьи (или фрагмента из большой статьи); совершенствовать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исправляя недочеты в построении и содержании высказывания, речевые недочеты и грамматические ошибки;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работа с текстом: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текстоведческий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фонетика и орфоэпия: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правильно произносить употребительные слова с учетом вариантов их произношения; анализировать и оценивать собственную и чужую речь с точки зрения соблюдения орфоэпических норм;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словообразование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владеть приемом морфемного разбора: от значения слова и способа его образования к морфемной структуре; толковать значение слова, исходя из его морфемного состава (в том числе и слов с иноязычными элементами типа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лог, поли, фон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 п.); пользоваться разными видами морфемных, словообразовательных и этимологических словарей; опираться на морфемный разбор при проведении орфографического анализа и определении грамматических признаков слов;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лексикология и фразеология: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разъяснять значение слов общественно-политической и морально-этической тематики, правильно их определять; пользоваться разными видами толковых словарей;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термины в текстах научного стиля; оценивать свою и чужую речь с точки зрения уместного и выразительного словоупотребления; 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морфология: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распознавать части речи и их формы в трудных случаях; правильно образовывать формы слов с использованием словаря грамматических трудностей; определять синтаксическую роль слов разных частей речи; опираться на морфологическую характеристику слова при проведении орфографического и пунктуационного анализа;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– орфография: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орфографические правила, объяснять правописание слов с трудно проверяемыми орфограммами; пользоваться этимологической справкой при объяснении написания слов; проводить орфографический анализ текста;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синтаксис  и пунктуация: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различать изученные виды простых и сложных предложений; интонационно выразительно читать предложения изученных видов; составлять схемы простых и сложных предложений разных видов и конструировать предложения по заданным схемам; уместно пользоваться синтаксическими синонимами; правильно употреблять в тексте прямую речь и цитаты, заменять прямую речь косвенной; проводить синтаксический и интонационный анализы сложного предложения;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устанавливать взаимосвязь смысловой, интонационной, грамматической и пунктуационной характеристики предложения; использовать различные синтаксические конструкции как средство усиления выразительности речи; применять 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 строить пунктуационные схемы простых и сложных предложений; самостоятельно подбирать примеры на изученные пунктуационные правила;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пунктуационный анализ текста; аргументировать тезис о системном характере русской пунктуации.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изучение программного материала выделяется 68 ч, в неделю – 2 ч, из них на развитие речи – 8 ч (изложение – 6 ч), контрольные – 4 ч.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Учебное и учебно-методическое обеспечение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Арсирий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А.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Занимательные материалы по русскому языку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книга для учащихся / А. 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Арсирий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; под ред. Л. П. Крысина.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1995.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Ахременкова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Л.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пятерке шаг за шагом, или 50 занятий с репетитором. Русский язык. 9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Л.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Ахременкова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2005.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Балашова, Л. 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 язык  и  культура  общения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практикум  : в 2 ч. / Л. В. Балашова ; под ред. О. Б. Сиротиной. – Саратов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Лицей, 2002.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Е.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диктантов для 8–9 классов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и учащихся / Е.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; под ред. Е.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Бунеевой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2005.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Е.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Самостоятельные и проверочные работы по русскому языку. 9 класс / Е.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М. Р. Богданова.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2006.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Богданова, Г.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Тестовые задания по русскому языку. 9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Г. А. Богданова. – 2-е изд. – М. : Просвещение, 2009.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Р.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9 класса основной школы / Р.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[и др.] ; под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ред. академика РАО А. А. Леонтьева. – 3-е изд. – М. 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Е.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язык. 9 класс : метод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екомендации для учителя / Е.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2006.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Гайбарян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О.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Диктанты с грамматическими заданиями / О. 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Гайбарян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 В. Кузнецова.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/Д. 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2003.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Егорова, Н.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Поурочные разработки по русскому языку. 9 класс / Н. В. Егорова.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ВАКО, 2006.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Исаева, Н. А</w:t>
      </w:r>
      <w:r>
        <w:rPr>
          <w:rFonts w:ascii="Times New Roman" w:hAnsi="Times New Roman" w:cs="Times New Roman"/>
          <w:sz w:val="28"/>
          <w:szCs w:val="28"/>
          <w:lang w:val="ru-RU"/>
        </w:rPr>
        <w:t>. Дидактический материал (упражнения) к учебнику «Русский язык» 9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Н. А. Исаева.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2008.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П.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Справочник школьника по русскому языку. 5–11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/ П.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Н. Б. Самсонов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ред. П.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Леканта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Изд. 2-е,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Оникс : Мир и образование, 2006.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Львова, С. И</w:t>
      </w:r>
      <w:r>
        <w:rPr>
          <w:rFonts w:ascii="Times New Roman" w:hAnsi="Times New Roman" w:cs="Times New Roman"/>
          <w:sz w:val="28"/>
          <w:szCs w:val="28"/>
          <w:lang w:val="ru-RU"/>
        </w:rPr>
        <w:t>. Русский язык. 9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заданий / С. И. Львова.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Львова, С.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язык. 9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тренировочные задания / С. И. Львова, Т.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Замураева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Никулина, М. 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Контрольные и проверочные работы по русскому языку. 9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учебно-метод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пособие / М. Ю. Никулина.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Экзамен, 2004.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Розенталь, Д. 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упражнений и диктантов по русскому языку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5–11 классы / Д. Э. Розенталь.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Оникс : Мир и образование, 2005.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Светлышева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диктантов по орфографии и пунктуации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8–11 классы / В.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Светлышева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О. А. Давыдова. – Изд. 2-е, стереотип.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Дрофа, 2001.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Трошин,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 и числа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занимательные материалы по русскому языку на уроках, внеурочных и самостоятельных занятиях / В. В. Трошин. – Волгоград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Учитель, 2006.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Фёдорова, М.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 русского языка в 9 классе / М. В. Федорова.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2007.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Черников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И.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Сборник диктантов с лингвистическим заданием для старших классов / И.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Петровская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Г. М. Шипицына.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Русское слово, 2003.</w:t>
      </w:r>
    </w:p>
    <w:p w:rsidR="001135A5" w:rsidRDefault="001135A5" w:rsidP="001135A5">
      <w:pPr>
        <w:pStyle w:val="ParagraphStyle"/>
        <w:spacing w:line="28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Хазанова, А.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практическое руководство / А. С. Хазанова, Л.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Цвайг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ВАКО, 2002.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Лингвистические словари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Баранов, М.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орфографический словарь русского языка / М. Т. Баранов.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2006.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Баранов, М.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словарь образования слов русского языка / М. Т. Баранов. – 5-е изд.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2008.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Жуков, В.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фразеологический словарь русского языка / В. П. Жуков, А. В. Жуков.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2003.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Кодухов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Рассказы о синонимах / В.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Кодухов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1984.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Лапатухин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М.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толковый словарь русского языка / М.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Лапатухин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Скорлуповская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Снетова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1999.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П.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орфоэпический словарь русского языка / П.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Леденева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2006.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Львов, М. Р.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словарь антонимов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М. Р. Львов.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1981.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Малюшкин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А. 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 анализ текста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рабочая тетрадь. 9 класс / А. 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Малюшкин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ТЦ Сфера, 2005.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Панов, Б.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грамматико-орфографический словарь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Б. Н. Панов, А. В. Текучев. – 3-е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 доп. – М. : Просвещение, 1991.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Потиха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З.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словарь строения слов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З.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Потиха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1987.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Рогожникова, Р.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словарь устаревших слов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произведениям русских писателей XVIII–XX вв. / Р. П. Рогожникова, Т. С. Карская.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1996.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Семенюк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А.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толковый словарь русского языка / А.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 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Матюшина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2006.</w:t>
      </w:r>
    </w:p>
    <w:p w:rsidR="001135A5" w:rsidRDefault="001135A5" w:rsidP="001135A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Тихонов, А.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словообразовательный словарь русского языка / А. Н. Тихонов. – 2-е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1991.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Шанский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Н.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мире слов / Н.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1985.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Учебно-тематический план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3894"/>
        <w:gridCol w:w="858"/>
        <w:gridCol w:w="1053"/>
        <w:gridCol w:w="1067"/>
        <w:gridCol w:w="1670"/>
      </w:tblGrid>
      <w:tr w:rsidR="001135A5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3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</w:t>
            </w:r>
          </w:p>
        </w:tc>
      </w:tr>
      <w:tr w:rsidR="001135A5">
        <w:trPr>
          <w:trHeight w:val="450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изложения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контрольные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диктанты</w:t>
            </w: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Введение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Синтаксис и пунктуация. 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8 классе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передачи чужой речи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Сложное предложение Сложносочинённые предложения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Сложноподчинённые предложения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Бессоюзное сложное предложение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Сложные предложения с разными видами связи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5–9 классах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1135A5" w:rsidRDefault="001135A5" w:rsidP="001135A5">
      <w:pPr>
        <w:pStyle w:val="ParagraphStyle"/>
        <w:tabs>
          <w:tab w:val="right" w:leader="underscore" w:pos="9645"/>
        </w:tabs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Распределение часов на основе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Примерной программы основного общего образования 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9"/>
        <w:gridCol w:w="6480"/>
        <w:gridCol w:w="1249"/>
        <w:gridCol w:w="782"/>
      </w:tblGrid>
      <w:tr w:rsidR="001135A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класс</w:t>
            </w:r>
          </w:p>
        </w:tc>
      </w:tr>
      <w:tr w:rsidR="001135A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Основное содержание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</w:t>
            </w:r>
          </w:p>
        </w:tc>
      </w:tr>
      <w:tr w:rsidR="001135A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Содержание, обеспечивающее формирование коммуникативной компетенции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1135A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Общие сведения о русском языке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1135A5">
        <w:trPr>
          <w:trHeight w:val="3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Фонетика. Орфоэпия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1135A5">
        <w:trPr>
          <w:trHeight w:val="3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Лексикология и фразеология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1135A5">
        <w:trPr>
          <w:trHeight w:val="3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словообразование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1135A5">
        <w:trPr>
          <w:trHeight w:val="3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135A5">
        <w:trPr>
          <w:trHeight w:val="3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Синтаксис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</w:tr>
      <w:tr w:rsidR="001135A5">
        <w:trPr>
          <w:trHeight w:val="3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Правописание: орфография и пунктуация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</w:tr>
      <w:tr w:rsidR="001135A5">
        <w:trPr>
          <w:trHeight w:val="3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 и культура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</w:tbl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Тематика и количество уроков развития речи и контрольных 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соответствуют Примерной программе по русскому языку основного общего образования (базовый уровень). 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проводится в соответствии с Уставом образовательного учреждения в форме текущего, рубежного и итогового контроля.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связей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русского языка позволяет более рационально использовать изучение нового материала путем устранения дублирования между новым и уже изученным содержанием.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прослеживаются как вертикальные (между ступенями образования), так и горизонтальные (на одной ступени обучения) между русским языком и другими предметами. 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03"/>
        <w:gridCol w:w="4497"/>
      </w:tblGrid>
      <w:tr w:rsidR="001135A5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русском языке: </w:t>
            </w:r>
            <w:r>
              <w:rPr>
                <w:rFonts w:ascii="Times New Roman" w:hAnsi="Times New Roman" w:cs="Times New Roman"/>
                <w:lang w:val="ru-RU"/>
              </w:rPr>
              <w:t>звук, антоним, переносное значение слова, фразеологизм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литературе: </w:t>
            </w:r>
            <w:r>
              <w:rPr>
                <w:rFonts w:ascii="Times New Roman" w:hAnsi="Times New Roman" w:cs="Times New Roman"/>
                <w:lang w:val="ru-RU"/>
              </w:rPr>
              <w:t>звукопись, рифма, антитеза, устойчивое выражение</w:t>
            </w:r>
          </w:p>
        </w:tc>
      </w:tr>
      <w:tr w:rsidR="001135A5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русском языке: </w:t>
            </w:r>
            <w:r>
              <w:rPr>
                <w:rFonts w:ascii="Times New Roman" w:hAnsi="Times New Roman" w:cs="Times New Roman"/>
                <w:lang w:val="ru-RU"/>
              </w:rPr>
              <w:t>развитие языка, устаревшие слова, новые слова, диалект, национальный язык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истории: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общества, новые явления в жизни общества, нация, народ</w:t>
            </w:r>
          </w:p>
        </w:tc>
      </w:tr>
      <w:tr w:rsidR="001135A5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звук, ударный и безударный гласный, ударение, интонация, логическое ударение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музыке: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голос, тон, речитатив, тембр</w:t>
            </w:r>
          </w:p>
        </w:tc>
      </w:tr>
      <w:tr w:rsidR="001135A5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звуки речи, функция языка, речь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анатомии:</w:t>
            </w:r>
            <w:r>
              <w:rPr>
                <w:rFonts w:ascii="Times New Roman" w:hAnsi="Times New Roman" w:cs="Times New Roman"/>
                <w:lang w:val="ru-RU"/>
              </w:rPr>
              <w:t xml:space="preserve"> речевой аппарат</w:t>
            </w:r>
          </w:p>
        </w:tc>
      </w:tr>
      <w:tr w:rsidR="001135A5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описание по картине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изобразительном искусстве:</w:t>
            </w:r>
            <w:r>
              <w:rPr>
                <w:rFonts w:ascii="Times New Roman" w:hAnsi="Times New Roman" w:cs="Times New Roman"/>
                <w:lang w:val="ru-RU"/>
              </w:rPr>
              <w:t xml:space="preserve"> живопись</w:t>
            </w:r>
          </w:p>
        </w:tc>
      </w:tr>
      <w:tr w:rsidR="001135A5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имя числительное, количественное числительное, порядковое числительное, дробное числительное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математике:</w:t>
            </w:r>
            <w:r>
              <w:rPr>
                <w:rFonts w:ascii="Times New Roman" w:hAnsi="Times New Roman" w:cs="Times New Roman"/>
                <w:lang w:val="ru-RU"/>
              </w:rPr>
              <w:t xml:space="preserve"> количество, число, дробь</w:t>
            </w:r>
          </w:p>
        </w:tc>
      </w:tr>
      <w:tr w:rsidR="001135A5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редактирование текста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информатике:</w:t>
            </w:r>
            <w:r>
              <w:rPr>
                <w:rFonts w:ascii="Times New Roman" w:hAnsi="Times New Roman" w:cs="Times New Roman"/>
                <w:lang w:val="ru-RU"/>
              </w:rPr>
              <w:t xml:space="preserve"> текстовый редактор, редактирование и форматирование текста, создание Web-страниц</w:t>
            </w:r>
          </w:p>
        </w:tc>
      </w:tr>
    </w:tbl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Наиболее распространенной является интеграция русского языка с литературой, биологией, изобразительным искусством, музыкой. А также эти связи могут переплетаться еще теснее, где интегрируются не два предмета, а три и даже больше. Такие уроки способствуют глубокому «проникновению учащихся в слово», помогают формированию грамотной устной и письменной речи учащихся, ее развитию и обогащению, развивают эстетический вкус, умение понимать и ценить произведения искусства, красоту и богатство родной природы. 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тем учебного курса (68 ч)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before="75" w:after="7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тем учебного курса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Содержание, обеспечивающее формирование коммуникативной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компетенции (10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Речевое общение.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Умение общаться – важная часть культуры человека.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Разновидности речевого общения: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неопосредованное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опосредованное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устное и письменное; диалогическое и монологическое; их особенности.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Сферы речевого общения: бытовая, социально-культурная, научная (учебно-научная), общественно-политическая, официально-деловая.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Ситуация речевого общения и ее основные компоненты: участники (адресант и адресат), обстоятельства речевого общения, личное и неличное, официальное и неофициальное, подготовленное и спонтанное общение. Овладение нормами речевого поведения в типичных ситуациях общения.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Речевая деятельность.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Речь как деятельность.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речевой деятельности: чтение,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(слушание), говорение, письмо. Особенности каждого вида речевой деятельности.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Чтение. 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(слушание). Понимание коммуникативных целей и мотивов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говорящего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Понимание на слух информации художественных, публицистических, учебно-научных, научно-популярных текстов (максимальный объем – до 350 слов), их основной и дополнительной информации, установление смысловых частей текста, определение их связей.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Говорение. Продуцирование устных монологических высказываний на социально-культурные, нравственно-этические, социально-бытовые, учебные и другие темы. Участие в диалогах различных видов.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Письмо. 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выборочное; тезисы, конспект, аннотация). Создание собственных письменных текстов на актуальные социально-культурные, нравственно-этические, социально-бытовые, учебные и другие темы на основе отбора необходимой информации. Написание сочинений (в том числе отзывов и рецензий) различных функциональных стилей с использованием разных функционально-смысловых типов речи и их комбинаций.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 как продукт речевой деятельности.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Текст как речевое произведение. 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текста.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описание, повествование, рассуждение.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развития темы в тексте. Структура текста.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Композиционно-жанровое разнообразие текстов.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 с точки зрения его темы, основной мысли, принадлежности к функционально-смысловому типу, определенной разновидности языка, функциональному стилю. Выбор языковых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в 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ависимости от цели, темы, основной мысли, сферы, ситуации и условий общения.</w:t>
            </w: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Функциональные разновидности языка.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жанры научного (отзыв, реферат, выступление, доклад, статья, рецензия), публицистического (выступление, статья, интервью, очерк), официально-делового (расписка, доверенность, заявление, резюме) стилей, разговорной речи (рассказ, беседа, спор).</w:t>
            </w:r>
            <w:proofErr w:type="gramEnd"/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Культура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о культуре речи. Нормативность, уместность, эффективность, соответствие нормам речевого поведения – основные составляющие культуры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Выбор и организация языковых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Общие сведения о русском языке (1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 – национальный язык русского народа.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государственного языка. Русский язык как государственный язык Российской Федерации. Русский язык как средство межнационального общения народов России и стран Содружества Независимых Государств.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 как развивающееся явление. Лексические и фразеологические новации последних лет. Необходимость бережного и сознательного отношения к русскому языку как к национальной ценности.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просторечие. Национальный язык – единство его различных форм (разновидностей).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Основные отличия литературного языка и языка художественной литературы.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Нормированность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(наличие норм) – основная отличительная особенность русского литературного языка. Языковая норма и ее признаки.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норм русского литературного языка: орфоэпические, лексические,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морфологические, синтаксические, стилистические и правописные (орфографические и пунктуационные).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Словарь как вид справочной литературы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Фонетика. Орфоэпия (2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Связь фонетики с графикой и орфографией.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Основные выразительные средства фонетики. Понимание и оценка звукописи как одного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выразительных средств русского языка.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Словесное ударение как одно из средств создания ритма стихотворного текста.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об орфоэпической норме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Лексикология и фразеология (1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Лексикология как раздел науки о языке.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– основная единица языка. Отличие слова от других языковых единиц.</w:t>
            </w: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Лексические и стилистические нормы русского языка. Употребление слова в точном соответствии с его лексическим значением. Учет лексической сочетаемости слов в речи. Учет стилистических характеристик слов при употреблении их в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выразительные средства лексики и фразеологии. Наблюдение за использованием синонимов, антонимов, фразеологизмов, слов в переносном значении, диалектизмов и т. д. как средства выразительности в художественных и публицистических текстах.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Оценка своей и чужой речи с точки зрения точного, уместного и выразительного словоупотребления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и словообразование (1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способы образования слов.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Образование слов с помощью морфем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приставочный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суффиксальный, приставочно-суффиксальный,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бессуффиксный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Переход слова из одной части речи в другую как один из способов образования слов. Особенности словообразования слов различных частей речи. Словообразовательные словари русского языка.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Основные выразительные средства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словообразования. Повтор слов с одинаковыми морфемами как один из приемов выразительности. Использование индивидуально-авторских слов в художественных текстах. Повтор слов с одинаковыми морфемами как один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приемов.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Членение слова на морфемы. Уточнение лексического значения слова с опорой на его морфемный состав. Определение основных способов словообразования. Применение знаний и умений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словообразованию в практике правописания.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Толковые словари русского языка и их использование для определения, уточнения лексического значения слов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Морфология (4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Морфология как раздел грамматики.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Грамматическое значение слова и его отличие от лексического значения.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Самостоятельные и служебные части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характеристика самостоятельных частей речи. Использование словарей грамматических трудностей русского языка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Синтаксис (29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Синтаксис как раздел грамматики. Связь синтаксиса и морфологии.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Словосочетание и предложение как единицы синтаксиса. Виды и средства синтаксической связи.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Словосочетание. Основные признаки словосочетания; смысловая и грамматическая связь главного и зависимого слова в словосочетании.</w:t>
            </w: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 словосочетаний по морфологическим свойствам главного слова: именные, глагольные, наречные. Типы связи слов в словосочетании.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Предложение. 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Синтаксическая структура предложения. Грамматическая (предикативная) основа предложения. Предложения простые и сложные.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Простое предложение. Синтаксическая структура простого предложения. Главные члены двусоставного предложения.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Способы выражения второстепенных членов предложения.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Вводные конструкции (слова).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Сложное предложение.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Бессоюзные и союзные (сложносочиненные и сложноподчиненные) сложные предложения.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Сложноподчиненное предложение, его строение. Главная и придаточная части предложения. Средства связи частей сложноподчиненного предложения: интонация, подчинительные союзы, союзные слова, указательные слова.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сложноподчиненных предложений по характеру смысловых отношений между главной и придаточной частями, структуре, синтаксическим средствам связи. Вопрос 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классификации сложноподчиненных предложений. Виды сложноподчиненных предложений. Наблюдение за особенностями использования сложноподчиненных предложений в устных и письменных текстах.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несколькими придаточными.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Соподчинение (однородное и неоднородное) и последовательное подчинение придаточных частей.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Бессоюзное сложное предложение. Определение смысловых отношений между частями бессоюзного сложного предложения, интонационного и пунктуационного выражения этих отношений.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Типы сложных предложений с разными видами связи.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Правильное построение сложных предложений разных видов.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Синонимия простого и сложного предложений.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речевых высказываниях.</w:t>
            </w: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Окончание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Текст. Средства связи предложений и частей текста. Абзац как средство композиционно-стилистического членения текста.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Соблюдение основных синтаксических норм русского литературного языка в собственной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Синтаксическая синонимия. Стилистические различия между синтаксическими синонимами.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выразительные средства синтаксиса. Использование различных синтаксических конструкций как средства усиления выразительности речи (восклицательные предложения, обращения, предложения с однородными членами и т. д.)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Правописание: орфография и пунктуация (19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Орфография как система правил правописания слов и их форм.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Разделы и основные принципы русской орфографии. Понятие орфограммы.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гласных и согласных в корнях слов.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гласных и согласных в приставках.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суффиксов в словах разных частей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окончаний в словах разных частей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после шипящих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Слитное и дефисное написание слов.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 словами разных частей речи.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Употребление строчной и прописной букв.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переноса.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Пунктуация как система правил правописания предложений. Основные принципы русской пунктуации. Знаки препинания, их функции.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Одиночные и парные знаки препинания.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конце предложения.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простом предложении (тире между подлежащим и сказуемым, тире в неполном предложении и др.).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предложениях с однородными членами, в предложениях со словами, грамматически не связанными с членами предложения.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Знаки препинания в предложениях с прямой речью. Вариативность постановки знаков препинания. Авторское употребление знаков препинания. 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Знаки препинания в сложном предложении: сложносочиненном, сложноподчиненном, бессоюзном, а также в сложном предложении с разными видами связи.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предложениях с прямой речью.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Сочетание знаков препинания. Вариативность в использовании пунктуационных знаков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Язык и культура (1 ч)</w:t>
            </w:r>
          </w:p>
        </w:tc>
      </w:tr>
      <w:tr w:rsidR="001135A5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Отражение в языке культуры и истории народа.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речевой этикет.</w:t>
            </w:r>
          </w:p>
          <w:p w:rsidR="001135A5" w:rsidRDefault="001135A5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</w:t>
            </w:r>
          </w:p>
        </w:tc>
      </w:tr>
    </w:tbl>
    <w:p w:rsidR="001135A5" w:rsidRDefault="001135A5" w:rsidP="001135A5">
      <w:pPr>
        <w:pStyle w:val="ParagraphStyle"/>
        <w:tabs>
          <w:tab w:val="right" w:leader="underscore" w:pos="9645"/>
        </w:tabs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Средства обучения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1. Печатные пособия.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Таблицы: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Грамматика  русского  языка  (в  таблицах  и  схемах)  С. К.  Каменовой (2002, 96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Таблицы по русскому языку «Орфография и пунктуация» Л. П. Абросимовой (15 шт., 70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50 см, ламинированные).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Таблицы «Грамматика русского языка» Е.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Чендулаевой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(28 шт.).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2. Информационно-коммуникационные средства: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Репетитор.  Тесты  по  орфографии.  –  М.  :  ЗАО  «1С», 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Репетитор. Тесты по пунктуации. – М. : ЗАО «1С»,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+ Варианты ЕГЭ. – М. : ЗАО «1С»,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Готовимся к ЕГЭ. Версия 2.0. Русский язык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решение экзаменационных задач в интерактивном режиме. – М. : Просвещение МЕДИА,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Репетитор. Русский язык. – М. : АОЗТ «1С»,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Фраза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обучающая программа-тренажер по русскому языку / Гуру-Софт. – М. : ЗАО «Новый диск», 2004.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 – Источник ресурса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http://www.pmedia.ru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Энциклопедия, толковый словарь, словарь слов, справочник.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www.navoprosotveta.net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Национальный сервер современной прозы. – Режим доступа: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www.proza.ru</w:t>
      </w:r>
      <w:proofErr w:type="spellEnd"/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ловарь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Даля.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www.dalyaslovar.ru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3. Технические средства обучения: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Компьютер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проектор;</w:t>
      </w:r>
    </w:p>
    <w:p w:rsidR="001135A5" w:rsidRDefault="001135A5" w:rsidP="001135A5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Экран проекционный.</w:t>
      </w:r>
    </w:p>
    <w:p w:rsidR="001135A5" w:rsidRDefault="001135A5" w:rsidP="001135A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1" w:name="_Toc269806899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18"/>
        <w:gridCol w:w="511"/>
        <w:gridCol w:w="1232"/>
        <w:gridCol w:w="2103"/>
        <w:gridCol w:w="1516"/>
        <w:gridCol w:w="2674"/>
        <w:gridCol w:w="1518"/>
        <w:gridCol w:w="1546"/>
        <w:gridCol w:w="601"/>
        <w:gridCol w:w="587"/>
      </w:tblGrid>
      <w:tr w:rsidR="001135A5">
        <w:trPr>
          <w:trHeight w:val="45"/>
          <w:jc w:val="center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 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урока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Элементы 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обязательного 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содержания 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дополнительного содержания 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 к уровню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подготовки выпускников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Домашнее 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</w:t>
            </w:r>
          </w:p>
        </w:tc>
      </w:tr>
      <w:tr w:rsidR="001135A5">
        <w:trPr>
          <w:trHeight w:val="45"/>
          <w:jc w:val="center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>факт</w:t>
            </w:r>
          </w:p>
        </w:tc>
      </w:tr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0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Введение (1 ч)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 как национально-культурный феномен, отражающий духовно-нравственный опыт народа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 существования национального языка. Национальный язык – единство его различных форм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 духовной жизни народа. Связь поколений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взаимосвязь русского языка с историей русского народа.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разнообразие лексического состава русского языка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Устный опрос, работа с текстом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4–6, упр. 4, наизусть высказывания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языке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3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Синтаксис и пунктуация. 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 8 классе (2 ч)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2–3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Словосочетание и простое предложение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 словосочетаний по морфологическим свойствам. Признаки словосочетания. Виды словосочетания по способу связи. Структура простого предложения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Речевые этикетные формулы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основных единицах синтаксиса – словосочетании и предложении.</w:t>
            </w:r>
          </w:p>
          <w:p w:rsidR="001135A5" w:rsidRDefault="001135A5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соотносить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слово, словосочетание и предложение,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производить синтаксический разбор словосочетания и простого предложения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 по памяти, выборочный диктант, работа по группам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1.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11, подготовить сообщения о способах передачи чужой речи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before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Способы передачи чужой речи (7 ч)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Способы передачи чужой речи. Предложения с прямой речью и знаки препинания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них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передачи чужой речи. Предложения с прямой речью и знаки препинания в них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Синтаксические синонимы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передачи чужой речи, о пунктуационном оформлении предложений с прямой речью.</w:t>
            </w:r>
          </w:p>
          <w:p w:rsidR="001135A5" w:rsidRDefault="001135A5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распознавать, составлять и пунктуационно оформлять предложения с прямой речью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Сообщения учащихся, беседа по тексту, объяснительный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2. Упр. 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5–6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косвенной речью. Цитаты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знаки препинания при них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закрепления полученных знаний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Предложения с косвенной речью. Замена прямой речи косвенной.  Цитаты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знаки препинания при них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особенности косвенной речи.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различать предложения с прямой и косвенной речью, заменять прямую речь косвенной и наоборот, составлять схемы предложений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Комментированное письмо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3, 4. Упр. 29, 37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речи. Научный стиль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работа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Стили речи – научный стиль. Сфера употребления научного стиля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Термины, отвлечённое значение. Вневременное действие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научном стиле речи.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признаки научного стиля в тексте, разграничивать тексты научного и художественного стилей на основе их отличительных особенностей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сочинение-миниатюра, викторина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5. Упр. 42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систематизация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сложном предложении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Сложное предложение как единица синтаксиса. Основные средства синтаксической связи между частями сложного предложения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сложном предложении.</w:t>
            </w:r>
          </w:p>
          <w:p w:rsidR="001135A5" w:rsidRDefault="001135A5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вид сложного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находить совмещение разных видов связи в сложном предложении, пунктуационно оформлять сложные предложения и простые в составе сложного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цифровой диктант, выборочный осложнённый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6. Упр. 48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тестовым 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 усвоения полученных знаний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Научная и учебная литература. Лексические, морфологические синтаксические, языковые средства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Славянская филология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 строится текст научного стиля, приёмы сжатия текста.</w:t>
            </w:r>
          </w:p>
          <w:p w:rsidR="001135A5" w:rsidRDefault="001135A5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выражать своё мнение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задачей высказывания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типом текста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тестовым заданием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материал для языковой разминки, словарные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Сложное предложение. Сложносочинённые предложения (7 ч)</w:t>
            </w:r>
          </w:p>
        </w:tc>
      </w:tr>
      <w:tr w:rsidR="001135A5">
        <w:trPr>
          <w:trHeight w:val="253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Сложносочиненное предложение. Средства связи частей сложносочинённого предложения. Группы сочинительных союзов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изучения нового материала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Сложносочиненное предложение, его грамматические признаки. Средства связи частей сложносочинённого предложения. Группы сочинительных союзов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грамматические признаки сложносочиненного предложения, его строение.</w:t>
            </w:r>
          </w:p>
          <w:p w:rsidR="001135A5" w:rsidRDefault="001135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и классифицировать средства связи в сложносочиненном предложении и определять смысловые  отношения между частями, правильно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Словарный диктант, языковая разминка, графический диктант,  самостоятельная работа, творческий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7.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52(2),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расставлять знаки препинания, устно и графически объяснять их постановку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169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сложносочиненных предложениях.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закрепления полученных знаний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Знаки препинания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сложносочиненных предложениях   с общим второстепенным членом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особенности пунктуации в сложносочиненном предложении с общим второстепенным членом.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пунктуационно оформлять сложные предложения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устный опрос, осложнённое списывание, конструирование предложений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7. Упр. 62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108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Синтаксический разбор сложносочиненного предложения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Средства связи простых предложений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составе сложносочиненного предложения. Знаки препинания в сложносочиненном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порядок синтаксического разбора сложносочиненного предложения.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производить разбор в соответствии со схемой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7. Упр. 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13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 с тестовым 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изученного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Средства связи простых предложений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составе сложносочиненного предложения. Знаки препинания в сложносочиненном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изученные правила орфографии и пунктуации.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практике письма основные правила орфографии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пунктуации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 с тестовым заданием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7. Упр. 67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16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Сложноподчинённые предложения (28 ч)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Сложноподчиненное предложение. Признаки. Средства связи частей сложноподчиненного предложения. Подчинительные союзы и союзные слова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изучения нового материала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Сложноподчиненное предложение, грамматическое строение, главная и придаточная части. Средства связи частей сложноподчиненного предложения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понятие и признаки сложноподчиненного предложения.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средства связи в сложноподчиненном предложении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разграничивать подчинительные союзы и союзные слова, составлять графические схемы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составление вопросного плана, объяснительный диктант, графический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8. Упр. 75, выписать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учебников по физике, химии, географии, истории СПП, указать средства связи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Подчинительные союзы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союзные слова. Указательные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за-крепления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изученного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связи частей СПП: подчинительные союзы и союзные слова. Указательные слова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средства связи частей СПП.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разграничивать указательные слова, составные союзы, двойные союзы, союзы и союзные слова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работа с текстом, объяснительный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8. Упр. 75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сложноподчиненных  предложениях.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Знаки препинания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СПП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особенности присоединения придаточной части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главной.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производить синтаксический и пунктуационный разборы СПП, конструировать СПП разных видов, правильно ставить знаки препинания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Комментированное письмо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8. Упр. 78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Основные группы придаточных предложений. Значение и строение сложноподчиненных предложений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определительными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Основные группы СПП по значению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строению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группы СПП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значению и строению.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вид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конструировать СПП разных видов, правильно оформлять пунктуационно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Устный опрос, выборочное списывание, объяснительный диктант, графический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9. Упр. 84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Порядок синтаксического разбора  сложноподчиненного предложения с одной придаточной частью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закрепления ранее изученного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определительными. Синтаксический разбор СПП с одной придаточной частью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порядок синтаксического разбора СПП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одной придаточной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частью.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производить синтаксический разбор СПП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определительным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Графический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9.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58, упр. 92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строение сложноподчиненных  предложений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придаточными изъяснительными.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изучения нового материала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изъяснительных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СПП. Средство связи главного предложения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Синтаксические и пунктуационные нормы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 со значением речи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место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изъяснительных по отношению к главному, средства связи придаточного с главным.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СПП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придаточными изъяснительными, пунктуационно 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оформлять,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синтаксическое конструирование, свободный диктант, осложненное списывание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10. Упр. 97, 100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175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Конструирование СПП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придаточными изъяснительными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конструировать СПП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изъяснительными на основе графических схем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21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Развитие речи. Публицистический стиль. Изложение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элементами сочинения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Публицистический стиль речи. Признаки  публицистического стиля. Жанры публицистического стиля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Газетная публицистика. Жанры публицистики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(интервью, информация)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публицистическом стиле речи и его жанрах.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жанровую разновидность текстов публицистического стиля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Изложение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11. Упр. 106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5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обстоятельственными. Сложноподчиненные предложения с придаточной частью образа действия и степени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Средства связи главного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Виды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обстоятельственных. Синтаксические  нормы. Знаки  препинания в СПП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СПП с придаточными обстоятельственными образа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степени.</w:t>
            </w:r>
            <w:proofErr w:type="gramEnd"/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СПП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придаточными обстоятельственными образа действия  и степени и пунктуационно их оформлять</w:t>
            </w:r>
            <w:proofErr w:type="gram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осложненное списывание, конструирование предложений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12. Упр. 114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места.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изучения нового материала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обстоятельственных. Синонимия простых и сложных предложений. Знаки 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обстоятельственных.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придаточные места и отграничивать 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придаточных определительных и изъяснительных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устный опрос, осложненное списывание, объяснительный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13.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119, составить предложения с разными видами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присоединяемых словами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куда, откуда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времени.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Комбинированный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обстоятельственных. Синонимия простых и сложных предложений. Знаки 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протекания действия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определение сложноподчиненного предложения  с придаточной частью времени.</w:t>
            </w:r>
          </w:p>
          <w:p w:rsidR="001135A5" w:rsidRDefault="001135A5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придаточные времени  и отграничивать их от других видов придаточных, присоединяемых омонимичными средствами связи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Графический диктант, осложненное выборочное списывание,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14. Упр. 125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условия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Комбинированный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Структура сложноподчиненного предложения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условия, их отличие от других видов придаточных. Стилистические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особенности союзов, связывающих придаточную часть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определение сложноподчиненного предложения с придаточной частью условия.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придаточную часть условия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отличать от других видов придаточных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 разминка, взаимопроверка домашнего задания, осложненное выборочное списывание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15. Упр. 132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52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главной. Знаки препинания в СПП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222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причины.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Комбинированный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Структура сложноподчиненного предложения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причины, их отличие от других видов придаточных. Знаки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определение сложноподчиненного предложения с придаточной частью причины.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придаточную часть причины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отличать от других видов придаточных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осложненное списывание, объяснительный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16. Упр. 138.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Сочинение-миниатюра «Жизнь прекрасна…»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использованием СПП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цели.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Комбинированный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связи придаточного с главным. Знаки 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сложноподчиненном предложении с придаточной частью цели.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придаточную часть цели и отличать от других видов придаточных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17. Упр. 144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сравнения.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Средства связи придаточного с главным. Знаки препинания в сложноподчиненном предложении. Отличие сложноподчиненного предложения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сравнительными от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простых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сложноподчиненном предложении с придаточной частью сравнения.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придаточную часть сравнения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отличать от сравнительных оборотов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осложненное выборочное списывание,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18. Упр. 150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предложений со сравнительным оборотом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235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уступки.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связи придаточного с главным. Знаки 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признаки  сложноподчиненного предложения с придаточной частью уступки.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придаточную часть уступки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от-личать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других видов придаточных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19.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Упр.155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199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Сложноподчиненные предложения с придаточной частью следствия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связи придаточного с главным. Знаки 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Действие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вопреки</w:t>
            </w:r>
            <w:proofErr w:type="gram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сложноподчиненном предложении с придаточной частью следствия.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придаточную часть следствия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отличать от других видов придаточных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 выборочное списывание, объяснительный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20. Упр. 160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23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присоединительными. Синтаксический разбор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связи придаточного с главным. Знаки 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Дополнительное сообщение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особенности  СПП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придаточными присоединительными.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придаточные присоединительные, составлять их схемы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конструировать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предложения на основе схем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взаимопроверкой, творческий диктант,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объясни-тельный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21. Упр.166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3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Контрольная работа по теме «Сложноподчиненное предложение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обстоятельственным»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 усвоения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изученного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Структура сложноподчиненного предложения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обстоятельственными условия, их отличие от других видов придаточных. Стилистические особенности союзов, связывающих придаточную часть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главной. Знаки  препинания в СПП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особенности  ССП и СПП.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ССП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СПП, производить синонимическую замену, пунктуационно оформлять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21. Упр. 166, словарные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9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Сложноподчиненные предложения с несколькими придаточными и знаки препинания в них. Типы подчинения  придаточных частей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сложноподчиненном предложении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изучения нового материала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Значения, способы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последовательность присоединения нескольких придаточных к главному. Последовательное и параллельное подчинение. Знаки препинания в сложноподчиненном предложении с несколькими придаточными. Синонимическая замена предложений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понятие сложноподчиненного предложения с несколькими придаточными, типы связи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типы связи придаточных частей и составлять схемы, конструировать предложения с разными типами связи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блицтурнир, словарный диктант, синтаксический разбор,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22. Упр. 170, 172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42–</w:t>
            </w:r>
          </w:p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придаточных предложений. Средства связи и знаки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условия постановки/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непостановки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запятой при однородном соподчинении.</w:t>
            </w:r>
          </w:p>
          <w:p w:rsidR="001135A5" w:rsidRDefault="001135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пунктуационные особенности на стыке союзов в сложном предложении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свободный диктант, работа по тексту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115, упр. 186, 188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45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Контрольный диктант по теме «Сложноподчиненное предложение»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тестовым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изученного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Виды придаточных предложений. Средства связи и знаки препинания в сложноподчиненном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shd w:val="clear" w:color="auto" w:fill="FFFFFF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: виды придаточных предложений.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shd w:val="clear" w:color="auto" w:fill="FFFFFF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анализировать сложноподчиненное предложение с несколькими придаточными, пунктуационно оформлять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Диктант с тестовым заданием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Сопоставить СПП с однородным соподчинением по данному началу. Выписать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br/>
              <w:t xml:space="preserve">из учебника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литературы 5 предложений по изученной теме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21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Бессоюзное сложное предложение (12 ч)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Бессоюзное сложное предложение. Запятая  и точка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запятой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бессоюзном сложном предложении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изучения нового материала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Бессоюзное сложное предложение и его грамматические признаки. Смысловые отношения между частями в бессоюзном сложном предложении. Знаки препинания в бессоюзном сложном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предложении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грамматические признаки бессоюзного сложного предложения.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бессоюзное сложное предложение в тексте и отличать его от других стилистических конструкций, пунктуационно оформлять бессоюзное сложное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предложение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 разминка, синтаксический разбор, осложненное списывание, самостоятельная работа с взаимопроверкой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23. </w:t>
            </w:r>
          </w:p>
          <w:p w:rsidR="001135A5" w:rsidRDefault="001135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193, выписать из произведений </w:t>
            </w:r>
          </w:p>
          <w:p w:rsidR="001135A5" w:rsidRDefault="001135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И. С. Тургенева 5 БСП, между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частями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которых ставится запятая или точка с запятой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292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Стилистические особенности бессоюзного сложного предложения. Синтаксический разбор бессоюзного сложного предложения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за-крепления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полученных знаний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Стилистические особенности бессоюзного сложного предложения. Синтаксический разбор бессоюзного сложного предложения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бессоюзного сложного предложения в художественных текстах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порядок синтаксического разбора бессоюзного сложного предложения.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стилистические особенности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бессоюзном сложном предложении и их 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художественных текстах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синтаксический разбор, анализ текста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23.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127, упр. 198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25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Художественный стиль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стиль художественной литературы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Художественный стиль речи. Изобразительно-выразительные средства. Основные виды тропов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Стиль художественной литературы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художественном стиле речи и изобразительно-выразительных средствах – тропах.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признаки художественного стиля в тексте,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художественный стиль речи и стиль художественной литературы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сравнительный анализ текстов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Проанализировать фрагмент художественного произведения с точки зрения использования в нем различных средств художественной выразительности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159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Черты художественного стиля. Изложение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Функциональные стили языка: художественный стиль. Сфера употребления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особенности художественного стиля речи.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письменно пересказывать текст художественного стиля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речи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Изложение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24. Упр. 204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16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Двоеточие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бессоюзном сложном предложении.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закрепления полученных знаний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Бессоюзное сложное предложение  со значением причины, пояснения, дополнения. Двоеточие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бессоюзном сложном предложении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условия постановки двоеточия между частями бессоюзного сложного предложения.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разделять двоеточием смысловые отре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части бессоюзного сложного предложения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определять отношения между ними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выборочное осложненное списывание, объяснительный диктант, комментированное письмо, свободный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25. Упр. 210, 215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9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Тире в бессоюзном сложном предложении. Конструирование предложений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Бессоюзное сложное предложение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со значением противопоставления, времени, условия. Тире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бессоюзном сложном предложении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 условия постановки тире в бессоюзном сложном предложении.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тире между частями бессоюзного сложного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обосновывать выбор данного знака, разграничивать бессоюзные сложные предложения,  разделенные тире, и другие конструкции, в которых встречается тот же пунктуационный знак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Осложненное списывание, объяснительный диктант, тест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26. Упр. 225, 227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Контрольное изложение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тестовым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ранее изученного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Тема. Основная мысль текста. Выразительные средства языка. Использование изученных синтаксических конструкций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условия сжатия  текста.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воспринимать текст на слух, сохранять структуру текста при написании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Контрольное изложение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тестовым заданием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28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Сложные предложения с разными видами связи (5 ч)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Сложные предложения с разными видами связи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изучения нового материала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Структурные особенности сложного предложения с разными видами связи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структуру сложных предложений с разными видами связи и разными уровнями членения.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читать схемы предложений с разными видами связи, пунктуационно оформлять такие предложения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Лингвистический эксперимент, выборочное списывание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27. Упр. 232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Синтаксический разбор сложного предложения с разными видами связи. Знаки препинания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предложениях с разными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видами связи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Комбинированный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Синтаксический разбор сложного предложения с разными видами связи. Знаки препинания в предложениях с разными видами связи. Сочетание знаков препинания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последовательность синтаксического разбора сложного предложения с разными видами связи.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производить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син-таксический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разбор и конструировать предложения с разными видами связи, ставить знаки препинания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анализ предложений, проверочная тестовая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27. Упр. 238, 240, 242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0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Повторение и систематизация изученного материала в 5–9 классах (6 ч)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ind w:left="-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63–</w:t>
            </w:r>
          </w:p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Фонетика. Графика. Орфография. Предмет изучения. Орфографические навыки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понятия фонетики, звуковая природа слова. Орфограмма, тип орфограмм, условия выбора орфограмм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Опознавательный признак орфограмм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понятия фонетики, о звуковой природе слова, условия выбора правильных написаний.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основные фонетические процессы, происходящие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слове, условия выбора правильных написаний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опорное повторение, фронтальный опрос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28. Упр. 244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Лексика. Фразеология. Стилистика. Стилевая принадлежность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Лексика, фразеология. Слово и его лексическое и грамматическое значение. Системные отношения в лексике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понятия лексики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фразеологии.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разграничивать разные лексические и фразеологические группы слов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беседа по вопросам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29. Упр. 247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Словообразование. Орфография. Орфографические навыки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Способы словообразования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Производная, производящая основа, словообразовательные, словоизменительные аффиксы. Неморфологический способ  словообразования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образования слов.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правильно определять границы морфем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словах на основе словообразовательного анализа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словообразовательный анализ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30. Упр. 249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548"/>
        <w:gridCol w:w="511"/>
        <w:gridCol w:w="1246"/>
        <w:gridCol w:w="2133"/>
        <w:gridCol w:w="1548"/>
        <w:gridCol w:w="2734"/>
        <w:gridCol w:w="1546"/>
        <w:gridCol w:w="1578"/>
        <w:gridCol w:w="495"/>
        <w:gridCol w:w="467"/>
      </w:tblGrid>
      <w:tr w:rsidR="001135A5">
        <w:trPr>
          <w:trHeight w:val="1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Морфология. Орфография. Орфографические навыки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Морфология как раздел грамматики. Система частей речи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общую характеристику частей речи,  признаки классификации частей речи.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постоянные и непостоянные морфологические признаки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беседа по вопросам, работа с текстом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31. Упр. 251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35A5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Синтаксис. Пунктуация. Функции знаков препинания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Словосочетание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предложение как предмет изучения синтаксиса. Синтаксическая роль частей речи в предложении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интонационные средства синтаксиса, понимать их грамматическую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смыслоразличительную роль.</w:t>
            </w:r>
          </w:p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границы предложения, выделять словосочетания, использовать смысловые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грамматические связи словосочетаний и предложений в составе синтаксиса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Синтаксический разбор предложений. Работа с текстом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32. Упр. 253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5A5" w:rsidRDefault="001135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135A5" w:rsidRDefault="001135A5" w:rsidP="001135A5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825F59" w:rsidRDefault="00825F59"/>
    <w:sectPr w:rsidR="00825F59" w:rsidSect="001135A5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35A5"/>
    <w:rsid w:val="001135A5"/>
    <w:rsid w:val="0082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1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8231</Words>
  <Characters>46922</Characters>
  <Application>Microsoft Office Word</Application>
  <DocSecurity>0</DocSecurity>
  <Lines>391</Lines>
  <Paragraphs>110</Paragraphs>
  <ScaleCrop>false</ScaleCrop>
  <Company>Grizli777</Company>
  <LinksUpToDate>false</LinksUpToDate>
  <CharactersWithSpaces>55043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сош4</cp:lastModifiedBy>
  <cp:revision>1</cp:revision>
  <cp:lastPrinted>2013-09-16T08:15:00Z</cp:lastPrinted>
  <dcterms:created xsi:type="dcterms:W3CDTF">2013-09-16T08:09:00Z</dcterms:created>
  <dcterms:modified xsi:type="dcterms:W3CDTF">2013-09-16T08:18:00Z</dcterms:modified>
</cp:coreProperties>
</file>